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46" w:rsidRDefault="00A52846" w:rsidP="00A5284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52846" w:rsidRDefault="00A52846" w:rsidP="0029101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29101C" w:rsidRDefault="00112983" w:rsidP="0029101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60/1b</w:t>
      </w:r>
      <w:r w:rsidR="0029101C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spacing w:after="0"/>
        <w:rPr>
          <w:rFonts w:eastAsia="Times New Roman" w:cs="Tahoma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rPr>
          <w:rFonts w:cs="Tahoma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rPr>
          <w:rFonts w:cs="Tahoma"/>
          <w:lang w:eastAsia="cs-CZ"/>
        </w:rPr>
      </w:pPr>
    </w:p>
    <w:p w:rsidR="0029101C" w:rsidRDefault="0029101C" w:rsidP="0029101C">
      <w:pPr>
        <w:rPr>
          <w:rFonts w:cs="Tahoma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29101C" w:rsidRDefault="00112983" w:rsidP="0029101C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2. února</w:t>
      </w:r>
      <w:r w:rsidR="0029101C">
        <w:rPr>
          <w:rFonts w:cs="Tahoma"/>
          <w:szCs w:val="20"/>
          <w:lang w:eastAsia="cs-CZ"/>
        </w:rPr>
        <w:t xml:space="preserve"> 2022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29101C" w:rsidRDefault="0029101C" w:rsidP="0029101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9101C" w:rsidRDefault="0029101C" w:rsidP="0029101C">
      <w:pPr>
        <w:spacing w:after="0"/>
        <w:rPr>
          <w:rFonts w:cs="Tahoma"/>
          <w:lang w:eastAsia="cs-CZ"/>
        </w:rPr>
      </w:pPr>
    </w:p>
    <w:p w:rsidR="0029101C" w:rsidRDefault="0029101C" w:rsidP="0029101C">
      <w:pPr>
        <w:spacing w:after="0"/>
        <w:rPr>
          <w:rFonts w:cs="Tahoma"/>
          <w:lang w:eastAsia="cs-CZ"/>
        </w:rPr>
      </w:pPr>
    </w:p>
    <w:p w:rsidR="0029101C" w:rsidRPr="00B517DD" w:rsidRDefault="0029101C" w:rsidP="0029101C">
      <w:pPr>
        <w:rPr>
          <w:rFonts w:cs="Tahoma"/>
          <w:szCs w:val="20"/>
        </w:rPr>
      </w:pPr>
    </w:p>
    <w:p w:rsidR="006C26B7" w:rsidRPr="006C26B7" w:rsidRDefault="006C26B7" w:rsidP="001A43A5">
      <w:pPr>
        <w:pStyle w:val="Nadpis2"/>
        <w:rPr>
          <w:szCs w:val="20"/>
        </w:rPr>
      </w:pPr>
      <w:r w:rsidRPr="006C26B7">
        <w:lastRenderedPageBreak/>
        <w:t>1) Kontejnerové stání VI. U Nádraží</w:t>
      </w:r>
    </w:p>
    <w:p w:rsidR="006C26B7" w:rsidRPr="006C26B7" w:rsidRDefault="006C26B7" w:rsidP="006C26B7">
      <w:pPr>
        <w:spacing w:after="0"/>
        <w:rPr>
          <w:rFonts w:eastAsia="Times New Roman" w:cs="Tahoma"/>
          <w:szCs w:val="20"/>
          <w:lang w:eastAsia="cs-CZ"/>
        </w:rPr>
      </w:pPr>
    </w:p>
    <w:p w:rsidR="006C26B7" w:rsidRPr="006C26B7" w:rsidRDefault="006C26B7" w:rsidP="006C26B7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RM po projednání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I. Rozhodla</w:t>
      </w:r>
    </w:p>
    <w:p w:rsidR="006C26B7" w:rsidRPr="00C753D0" w:rsidRDefault="006C26B7" w:rsidP="006C26B7">
      <w:pPr>
        <w:spacing w:after="0"/>
        <w:rPr>
          <w:rFonts w:eastAsia="Calibri" w:cs="Tahoma"/>
          <w:bCs/>
          <w:szCs w:val="20"/>
        </w:rPr>
      </w:pPr>
      <w:r w:rsidRPr="006C26B7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6C26B7">
        <w:rPr>
          <w:rFonts w:eastAsia="Calibri" w:cs="Tahoma"/>
          <w:bCs/>
          <w:szCs w:val="20"/>
        </w:rPr>
        <w:t>„</w:t>
      </w:r>
      <w:r w:rsidRPr="006C26B7">
        <w:rPr>
          <w:rFonts w:eastAsia="Times New Roman" w:cs="Tahoma"/>
          <w:szCs w:val="20"/>
          <w:lang w:eastAsia="cs-CZ"/>
        </w:rPr>
        <w:t xml:space="preserve">Kontejnerové stání VI. </w:t>
      </w:r>
      <w:r w:rsidRPr="00C753D0">
        <w:rPr>
          <w:rFonts w:eastAsia="Times New Roman" w:cs="Tahoma"/>
          <w:szCs w:val="20"/>
          <w:lang w:eastAsia="cs-CZ"/>
        </w:rPr>
        <w:t>U Nádraží</w:t>
      </w:r>
      <w:r w:rsidRPr="00C753D0">
        <w:rPr>
          <w:rFonts w:eastAsia="Calibri" w:cs="Tahoma"/>
          <w:bCs/>
          <w:szCs w:val="20"/>
        </w:rPr>
        <w:t xml:space="preserve">“, </w:t>
      </w:r>
      <w:r w:rsidRPr="00C753D0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PRIMA, akciová společnost, Raisova 1004, 386 01 Strakonice, IČ: 47239743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SALVETE, spol. s r. o., Písecká 506, 386 01 Strakonice, IČO: 45023786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ZNAKON, a. s., Sousedovice 44, 386 01 Sousedovice, IČ: 26018055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SWIETELSKY stavební s.r.o., Pražská tř. 495/58, 370 04 České Budějovice, IČO: 48035599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 xml:space="preserve">VKS stavební s.r.o., Na </w:t>
      </w:r>
      <w:proofErr w:type="spellStart"/>
      <w:r w:rsidRPr="00C753D0">
        <w:rPr>
          <w:lang w:eastAsia="cs-CZ"/>
        </w:rPr>
        <w:t>Dubovci</w:t>
      </w:r>
      <w:proofErr w:type="spellEnd"/>
      <w:r w:rsidRPr="00C753D0">
        <w:rPr>
          <w:lang w:eastAsia="cs-CZ"/>
        </w:rPr>
        <w:t xml:space="preserve"> 140, 386 01 Strakonice, IČO: 26101262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GARANTSTAV stavební Strakonice s.r.o., Řepice 138, 386 01 Řepice, IČO: 28148258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proofErr w:type="spellStart"/>
      <w:r w:rsidRPr="00C753D0">
        <w:rPr>
          <w:lang w:eastAsia="cs-CZ"/>
        </w:rPr>
        <w:t>TVInvest</w:t>
      </w:r>
      <w:proofErr w:type="spellEnd"/>
      <w:r w:rsidRPr="00C753D0">
        <w:rPr>
          <w:lang w:eastAsia="cs-CZ"/>
        </w:rPr>
        <w:t xml:space="preserve"> s.r.o., Jiráskova 163, 384 22 Vlachovo Březí, IČO: 27607721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STAVEBNÍ SPOLEČNOST H a T, spol. s r. o., Komenského 373, 386 01 Strakonice, IČ: 45023522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 xml:space="preserve">KDS - stavební s.r.o., </w:t>
      </w:r>
      <w:proofErr w:type="spellStart"/>
      <w:r w:rsidRPr="00C753D0">
        <w:rPr>
          <w:lang w:eastAsia="cs-CZ"/>
        </w:rPr>
        <w:t>Vrcovická</w:t>
      </w:r>
      <w:proofErr w:type="spellEnd"/>
      <w:r w:rsidRPr="00C753D0">
        <w:rPr>
          <w:lang w:eastAsia="cs-CZ"/>
        </w:rPr>
        <w:t xml:space="preserve"> 2230/11, 397 01 Písek, IČO: 28084136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Silnice Klatovy a.s., Vídeňská 190, 339 01 Klatovy, IČO: 45357307</w:t>
      </w:r>
    </w:p>
    <w:p w:rsidR="006C26B7" w:rsidRPr="00C753D0" w:rsidRDefault="006C26B7" w:rsidP="00C753D0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C753D0">
        <w:rPr>
          <w:lang w:eastAsia="cs-CZ"/>
        </w:rPr>
        <w:t>STRABAG a.s., Za Nádražím 1735, 397 01 Písek, IČO: 60838744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:rsidR="006C26B7" w:rsidRPr="006C26B7" w:rsidRDefault="006C26B7" w:rsidP="006C26B7">
      <w:pPr>
        <w:spacing w:after="0"/>
        <w:ind w:right="-711"/>
        <w:jc w:val="left"/>
        <w:rPr>
          <w:rFonts w:eastAsia="Calibri" w:cs="Tahoma"/>
          <w:bCs/>
          <w:szCs w:val="20"/>
        </w:rPr>
      </w:pPr>
      <w:r w:rsidRPr="006C26B7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6C26B7">
        <w:rPr>
          <w:rFonts w:eastAsia="Calibri" w:cs="Tahoma"/>
          <w:bCs/>
          <w:szCs w:val="20"/>
        </w:rPr>
        <w:t>„</w:t>
      </w:r>
      <w:r w:rsidRPr="006C26B7">
        <w:rPr>
          <w:rFonts w:eastAsia="Times New Roman" w:cs="Tahoma"/>
          <w:szCs w:val="20"/>
          <w:lang w:eastAsia="cs-CZ"/>
        </w:rPr>
        <w:t>Kontejnerové stání VI. U Nádraží</w:t>
      </w:r>
      <w:r w:rsidRPr="006C26B7">
        <w:rPr>
          <w:rFonts w:eastAsia="Calibri" w:cs="Tahoma"/>
          <w:bCs/>
          <w:szCs w:val="20"/>
        </w:rPr>
        <w:t>“.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III. Schvaluje</w:t>
      </w:r>
    </w:p>
    <w:p w:rsidR="006C26B7" w:rsidRPr="006C26B7" w:rsidRDefault="006C26B7" w:rsidP="006C26B7">
      <w:pPr>
        <w:spacing w:after="0"/>
        <w:rPr>
          <w:rFonts w:eastAsia="Calibri" w:cs="Tahoma"/>
          <w:bCs/>
          <w:szCs w:val="20"/>
        </w:rPr>
      </w:pPr>
      <w:r w:rsidRPr="006C26B7">
        <w:rPr>
          <w:rFonts w:eastAsia="Times New Roman" w:cs="Tahoma"/>
          <w:szCs w:val="20"/>
          <w:lang w:eastAsia="cs-CZ"/>
        </w:rPr>
        <w:t xml:space="preserve">uveřejnění výzvy na www stránkách města Strakonice v souvislosti s možností přihlášení neomezeného počtu uchazečů k podání nabídky na realizaci stavby: </w:t>
      </w:r>
      <w:r w:rsidRPr="006C26B7">
        <w:rPr>
          <w:rFonts w:eastAsia="Calibri" w:cs="Tahoma"/>
          <w:bCs/>
          <w:szCs w:val="20"/>
        </w:rPr>
        <w:t>„</w:t>
      </w:r>
      <w:r w:rsidRPr="006C26B7">
        <w:rPr>
          <w:rFonts w:eastAsia="Times New Roman" w:cs="Tahoma"/>
          <w:szCs w:val="20"/>
          <w:lang w:eastAsia="cs-CZ"/>
        </w:rPr>
        <w:t>Kontejnerové stání VI. U Nádraží</w:t>
      </w:r>
      <w:r w:rsidRPr="006C26B7">
        <w:rPr>
          <w:rFonts w:eastAsia="Calibri" w:cs="Tahoma"/>
          <w:bCs/>
          <w:szCs w:val="20"/>
        </w:rPr>
        <w:t>“.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IV. Jmenuje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členy hodnotící komise ve složení: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1.</w:t>
      </w:r>
      <w:r w:rsidRPr="006C26B7">
        <w:rPr>
          <w:rFonts w:eastAsia="Times New Roman" w:cs="Tahoma"/>
          <w:szCs w:val="20"/>
          <w:lang w:eastAsia="cs-CZ"/>
        </w:rPr>
        <w:tab/>
        <w:t>člen:</w:t>
      </w:r>
      <w:r w:rsidRPr="006C26B7">
        <w:rPr>
          <w:rFonts w:eastAsia="Times New Roman" w:cs="Tahoma"/>
          <w:szCs w:val="20"/>
          <w:lang w:eastAsia="cs-CZ"/>
        </w:rPr>
        <w:tab/>
      </w:r>
      <w:r w:rsidRPr="006C26B7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6C26B7">
        <w:rPr>
          <w:rFonts w:eastAsia="Times New Roman" w:cs="Tahoma"/>
          <w:szCs w:val="20"/>
          <w:lang w:eastAsia="cs-CZ"/>
        </w:rPr>
        <w:t>Oberfalcer</w:t>
      </w:r>
      <w:proofErr w:type="spellEnd"/>
      <w:r w:rsidRPr="006C26B7">
        <w:rPr>
          <w:rFonts w:eastAsia="Times New Roman" w:cs="Tahoma"/>
          <w:szCs w:val="20"/>
          <w:lang w:eastAsia="cs-CZ"/>
        </w:rPr>
        <w:t xml:space="preserve"> 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2.</w:t>
      </w:r>
      <w:r w:rsidRPr="006C26B7">
        <w:rPr>
          <w:rFonts w:eastAsia="Times New Roman" w:cs="Tahoma"/>
          <w:szCs w:val="20"/>
          <w:lang w:eastAsia="cs-CZ"/>
        </w:rPr>
        <w:tab/>
        <w:t>člen:</w:t>
      </w:r>
      <w:r w:rsidRPr="006C26B7">
        <w:rPr>
          <w:rFonts w:eastAsia="Times New Roman" w:cs="Tahoma"/>
          <w:szCs w:val="20"/>
          <w:lang w:eastAsia="cs-CZ"/>
        </w:rPr>
        <w:tab/>
      </w:r>
      <w:r w:rsidRPr="006C26B7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6C26B7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3.</w:t>
      </w:r>
      <w:r w:rsidRPr="006C26B7">
        <w:rPr>
          <w:rFonts w:eastAsia="Times New Roman" w:cs="Tahoma"/>
          <w:szCs w:val="20"/>
          <w:lang w:eastAsia="cs-CZ"/>
        </w:rPr>
        <w:tab/>
        <w:t>člen:</w:t>
      </w:r>
      <w:r w:rsidRPr="006C26B7">
        <w:rPr>
          <w:rFonts w:eastAsia="Times New Roman" w:cs="Tahoma"/>
          <w:szCs w:val="20"/>
          <w:lang w:eastAsia="cs-CZ"/>
        </w:rPr>
        <w:tab/>
      </w:r>
      <w:r w:rsidRPr="006C26B7">
        <w:rPr>
          <w:rFonts w:eastAsia="Times New Roman" w:cs="Tahoma"/>
          <w:szCs w:val="20"/>
          <w:lang w:eastAsia="cs-CZ"/>
        </w:rPr>
        <w:tab/>
        <w:t>Ing. Petr Zdeněk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4.</w:t>
      </w:r>
      <w:r w:rsidRPr="006C26B7">
        <w:rPr>
          <w:rFonts w:eastAsia="Times New Roman" w:cs="Tahoma"/>
          <w:szCs w:val="20"/>
          <w:lang w:eastAsia="cs-CZ"/>
        </w:rPr>
        <w:tab/>
        <w:t>člen:</w:t>
      </w:r>
      <w:r w:rsidRPr="006C26B7">
        <w:rPr>
          <w:rFonts w:eastAsia="Times New Roman" w:cs="Tahoma"/>
          <w:szCs w:val="20"/>
          <w:lang w:eastAsia="cs-CZ"/>
        </w:rPr>
        <w:tab/>
      </w:r>
      <w:r w:rsidRPr="006C26B7">
        <w:rPr>
          <w:rFonts w:eastAsia="Times New Roman" w:cs="Tahoma"/>
          <w:szCs w:val="20"/>
          <w:lang w:eastAsia="cs-CZ"/>
        </w:rPr>
        <w:tab/>
        <w:t>Ing. Jaroslav Brůžek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5.</w:t>
      </w:r>
      <w:r w:rsidRPr="006C26B7">
        <w:rPr>
          <w:rFonts w:eastAsia="Times New Roman" w:cs="Tahoma"/>
          <w:szCs w:val="20"/>
          <w:lang w:eastAsia="cs-CZ"/>
        </w:rPr>
        <w:tab/>
        <w:t>člen:</w:t>
      </w:r>
      <w:r w:rsidRPr="006C26B7">
        <w:rPr>
          <w:rFonts w:eastAsia="Times New Roman" w:cs="Tahoma"/>
          <w:szCs w:val="20"/>
          <w:lang w:eastAsia="cs-CZ"/>
        </w:rPr>
        <w:tab/>
      </w:r>
      <w:r w:rsidRPr="006C26B7">
        <w:rPr>
          <w:rFonts w:eastAsia="Times New Roman" w:cs="Tahoma"/>
          <w:szCs w:val="20"/>
          <w:lang w:eastAsia="cs-CZ"/>
        </w:rPr>
        <w:tab/>
        <w:t>p. Stanislav Mrkvička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6C26B7" w:rsidRPr="006C26B7" w:rsidRDefault="006C26B7" w:rsidP="00C753D0">
      <w:pPr>
        <w:spacing w:after="0"/>
        <w:rPr>
          <w:lang w:eastAsia="cs-CZ"/>
        </w:rPr>
      </w:pPr>
      <w:r w:rsidRPr="006C26B7">
        <w:rPr>
          <w:lang w:eastAsia="cs-CZ"/>
        </w:rPr>
        <w:t>1.</w:t>
      </w:r>
      <w:r w:rsidRPr="006C26B7">
        <w:rPr>
          <w:lang w:eastAsia="cs-CZ"/>
        </w:rPr>
        <w:tab/>
        <w:t>náhradník:</w:t>
      </w:r>
      <w:r w:rsidRPr="006C26B7">
        <w:rPr>
          <w:lang w:eastAsia="cs-CZ"/>
        </w:rPr>
        <w:tab/>
        <w:t>Mgr. Břetislav Hrdlička</w:t>
      </w:r>
    </w:p>
    <w:p w:rsidR="006C26B7" w:rsidRPr="006C26B7" w:rsidRDefault="006C26B7" w:rsidP="00C753D0">
      <w:pPr>
        <w:spacing w:after="0"/>
        <w:rPr>
          <w:lang w:eastAsia="cs-CZ"/>
        </w:rPr>
      </w:pPr>
      <w:r w:rsidRPr="006C26B7">
        <w:rPr>
          <w:lang w:eastAsia="cs-CZ"/>
        </w:rPr>
        <w:t>2.</w:t>
      </w:r>
      <w:r w:rsidRPr="006C26B7">
        <w:rPr>
          <w:lang w:eastAsia="cs-CZ"/>
        </w:rPr>
        <w:tab/>
        <w:t>náhradník:</w:t>
      </w:r>
      <w:r w:rsidRPr="006C26B7">
        <w:rPr>
          <w:lang w:eastAsia="cs-CZ"/>
        </w:rPr>
        <w:tab/>
        <w:t>Ing. Radka Mrkvičková</w:t>
      </w:r>
    </w:p>
    <w:p w:rsidR="006C26B7" w:rsidRPr="006C26B7" w:rsidRDefault="006C26B7" w:rsidP="00C753D0">
      <w:pPr>
        <w:spacing w:after="0"/>
        <w:rPr>
          <w:lang w:eastAsia="cs-CZ"/>
        </w:rPr>
      </w:pPr>
      <w:r w:rsidRPr="006C26B7">
        <w:rPr>
          <w:lang w:eastAsia="cs-CZ"/>
        </w:rPr>
        <w:t>3.</w:t>
      </w:r>
      <w:r w:rsidRPr="006C26B7">
        <w:rPr>
          <w:lang w:eastAsia="cs-CZ"/>
        </w:rPr>
        <w:tab/>
        <w:t>náhradník:</w:t>
      </w:r>
      <w:r w:rsidRPr="006C26B7">
        <w:rPr>
          <w:lang w:eastAsia="cs-CZ"/>
        </w:rPr>
        <w:tab/>
        <w:t>Ing. Oldřich Švehla</w:t>
      </w:r>
    </w:p>
    <w:p w:rsidR="006C26B7" w:rsidRPr="006C26B7" w:rsidRDefault="006C26B7" w:rsidP="00C753D0">
      <w:pPr>
        <w:spacing w:after="0"/>
        <w:rPr>
          <w:lang w:eastAsia="cs-CZ"/>
        </w:rPr>
      </w:pPr>
      <w:r w:rsidRPr="006C26B7">
        <w:rPr>
          <w:lang w:eastAsia="cs-CZ"/>
        </w:rPr>
        <w:t>4.</w:t>
      </w:r>
      <w:r w:rsidRPr="006C26B7">
        <w:rPr>
          <w:lang w:eastAsia="cs-CZ"/>
        </w:rPr>
        <w:tab/>
        <w:t>náhradník:</w:t>
      </w:r>
      <w:r w:rsidRPr="006C26B7">
        <w:rPr>
          <w:lang w:eastAsia="cs-CZ"/>
        </w:rPr>
        <w:tab/>
        <w:t xml:space="preserve">p. Jaroslav Houska </w:t>
      </w:r>
    </w:p>
    <w:p w:rsidR="006C26B7" w:rsidRPr="006C26B7" w:rsidRDefault="006C26B7" w:rsidP="00C753D0">
      <w:pPr>
        <w:spacing w:after="0"/>
        <w:rPr>
          <w:lang w:eastAsia="cs-CZ"/>
        </w:rPr>
      </w:pPr>
      <w:r w:rsidRPr="006C26B7">
        <w:rPr>
          <w:lang w:eastAsia="cs-CZ"/>
        </w:rPr>
        <w:t>5.</w:t>
      </w:r>
      <w:r w:rsidRPr="006C26B7">
        <w:rPr>
          <w:lang w:eastAsia="cs-CZ"/>
        </w:rPr>
        <w:tab/>
        <w:t>náhradník:</w:t>
      </w:r>
      <w:r w:rsidRPr="006C26B7">
        <w:rPr>
          <w:lang w:eastAsia="cs-CZ"/>
        </w:rPr>
        <w:tab/>
        <w:t xml:space="preserve">p. Dušan Kučera 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V. Ukládá</w:t>
      </w:r>
    </w:p>
    <w:p w:rsidR="006C26B7" w:rsidRPr="006C26B7" w:rsidRDefault="006C26B7" w:rsidP="006C26B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6C26B7" w:rsidRPr="006C26B7" w:rsidRDefault="006C26B7" w:rsidP="006C26B7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C26B7">
        <w:rPr>
          <w:rFonts w:eastAsia="Times New Roman" w:cs="Tahoma"/>
          <w:b/>
          <w:szCs w:val="20"/>
          <w:u w:val="single"/>
          <w:lang w:eastAsia="cs-CZ"/>
        </w:rPr>
        <w:t>VI. Pověřuje</w:t>
      </w:r>
    </w:p>
    <w:p w:rsidR="00C753D0" w:rsidRDefault="006C26B7" w:rsidP="001F0D7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C26B7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1F0D72" w:rsidRDefault="001F0D72" w:rsidP="001F0D7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DB6955" w:rsidRPr="00DB6955" w:rsidRDefault="00DB6955" w:rsidP="00DB6955">
      <w:pPr>
        <w:pStyle w:val="Nadpis2"/>
        <w:rPr>
          <w:rFonts w:eastAsia="Arial Unicode MS"/>
        </w:rPr>
      </w:pPr>
      <w:r w:rsidRPr="00DB6955">
        <w:rPr>
          <w:rFonts w:eastAsia="Arial Unicode MS"/>
        </w:rPr>
        <w:t>2) Podlimitní v</w:t>
      </w:r>
      <w:r w:rsidR="001576B9">
        <w:rPr>
          <w:rFonts w:eastAsia="Arial Unicode MS"/>
        </w:rPr>
        <w:t>eřejná zakázka</w:t>
      </w:r>
      <w:r w:rsidRPr="00DB6955">
        <w:rPr>
          <w:rFonts w:eastAsia="Arial Unicode MS"/>
        </w:rPr>
        <w:t xml:space="preserve"> na akci: Cyklostezka z Nového </w:t>
      </w:r>
      <w:proofErr w:type="spellStart"/>
      <w:r w:rsidRPr="00DB6955">
        <w:rPr>
          <w:rFonts w:eastAsia="Arial Unicode MS"/>
        </w:rPr>
        <w:t>Dražejova</w:t>
      </w:r>
      <w:proofErr w:type="spellEnd"/>
      <w:r w:rsidRPr="00DB6955">
        <w:rPr>
          <w:rFonts w:eastAsia="Arial Unicode MS"/>
        </w:rPr>
        <w:t xml:space="preserve"> </w:t>
      </w:r>
      <w:r w:rsidR="0085505F">
        <w:rPr>
          <w:rFonts w:eastAsia="Arial Unicode MS"/>
        </w:rPr>
        <w:t xml:space="preserve">    </w:t>
      </w:r>
      <w:r w:rsidRPr="00DB6955">
        <w:rPr>
          <w:rFonts w:eastAsia="Arial Unicode MS"/>
        </w:rPr>
        <w:t xml:space="preserve">(od Myslivny) do Katovic přes Pracejovice“ zadávaná formou Design and </w:t>
      </w:r>
      <w:proofErr w:type="spellStart"/>
      <w:r w:rsidRPr="00DB6955">
        <w:rPr>
          <w:rFonts w:eastAsia="Arial Unicode MS"/>
        </w:rPr>
        <w:t>Build</w:t>
      </w:r>
      <w:proofErr w:type="spellEnd"/>
      <w:r w:rsidRPr="00DB6955">
        <w:rPr>
          <w:rFonts w:eastAsia="Arial Unicode MS"/>
        </w:rPr>
        <w:t xml:space="preserve"> (Navrhni a Postav)</w:t>
      </w:r>
    </w:p>
    <w:p w:rsidR="00DB6955" w:rsidRDefault="00DB6955" w:rsidP="00DB6955">
      <w:pPr>
        <w:spacing w:after="0"/>
        <w:rPr>
          <w:rFonts w:eastAsia="Times New Roman" w:cs="Tahoma"/>
          <w:b/>
          <w:bCs/>
          <w:szCs w:val="20"/>
          <w:highlight w:val="yellow"/>
          <w:u w:val="single"/>
          <w:lang w:eastAsia="cs-CZ"/>
        </w:rPr>
      </w:pPr>
    </w:p>
    <w:p w:rsidR="00DB6955" w:rsidRPr="00DB6955" w:rsidRDefault="00DB6955" w:rsidP="00DB695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B6955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DB6955" w:rsidRPr="00DB6955" w:rsidRDefault="00DB6955" w:rsidP="00DB6955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>RM po projednání</w:t>
      </w:r>
    </w:p>
    <w:p w:rsidR="00DB6955" w:rsidRPr="00DB6955" w:rsidRDefault="00DB6955" w:rsidP="00DB6955">
      <w:pPr>
        <w:keepNext/>
        <w:keepLines/>
        <w:spacing w:before="40" w:after="0"/>
        <w:outlineLvl w:val="2"/>
        <w:rPr>
          <w:rFonts w:eastAsiaTheme="majorEastAsia" w:cstheme="majorBidi"/>
          <w:b/>
          <w:color w:val="000000" w:themeColor="text1"/>
          <w:szCs w:val="24"/>
          <w:u w:val="single"/>
        </w:rPr>
      </w:pPr>
      <w:r w:rsidRPr="00DB6955">
        <w:rPr>
          <w:rFonts w:eastAsiaTheme="majorEastAsia" w:cstheme="majorBidi"/>
          <w:b/>
          <w:color w:val="000000" w:themeColor="text1"/>
          <w:szCs w:val="24"/>
          <w:u w:val="single"/>
        </w:rPr>
        <w:t>I. Rozhodla</w:t>
      </w:r>
    </w:p>
    <w:p w:rsidR="00DB6955" w:rsidRPr="00DB6955" w:rsidRDefault="00DB6955" w:rsidP="00C753D0">
      <w:pPr>
        <w:spacing w:after="0"/>
        <w:rPr>
          <w:lang w:eastAsia="ar-SA"/>
        </w:rPr>
      </w:pPr>
      <w:r w:rsidRPr="00DB6955">
        <w:t xml:space="preserve">zadat veřejnou zakázku na realizaci akce „Cyklostezka z Nového </w:t>
      </w:r>
      <w:proofErr w:type="spellStart"/>
      <w:r w:rsidRPr="00DB6955">
        <w:t>Dražejova</w:t>
      </w:r>
      <w:proofErr w:type="spellEnd"/>
      <w:r w:rsidRPr="00DB6955">
        <w:t xml:space="preserve"> (od Myslivny) do Katovic přes Pracejovice“ v zjednodušeném podlimitním řízení dle § 53 zákona č. 134/2016 Sb., o zadávání veřejných zakázek, v platném znění (ZZVZ), formou Design and </w:t>
      </w:r>
      <w:proofErr w:type="spellStart"/>
      <w:r w:rsidRPr="00DB6955">
        <w:t>Build</w:t>
      </w:r>
      <w:proofErr w:type="spellEnd"/>
      <w:r w:rsidRPr="00DB6955">
        <w:t xml:space="preserve"> (Navrhni a Postav).</w:t>
      </w:r>
    </w:p>
    <w:p w:rsidR="00DB6955" w:rsidRPr="00DB6955" w:rsidRDefault="00DB6955" w:rsidP="00C753D0">
      <w:pPr>
        <w:keepNext/>
        <w:keepLines/>
        <w:spacing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B6955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II. Rozhodla</w:t>
      </w:r>
    </w:p>
    <w:p w:rsidR="00DB6955" w:rsidRPr="00DB6955" w:rsidRDefault="00DB6955" w:rsidP="00C753D0">
      <w:pPr>
        <w:spacing w:after="0"/>
        <w:rPr>
          <w:lang w:eastAsia="cs-CZ"/>
        </w:rPr>
      </w:pPr>
      <w:r w:rsidRPr="00DB6955">
        <w:rPr>
          <w:lang w:eastAsia="cs-CZ"/>
        </w:rPr>
        <w:t>že nabídky budou hodnoceny podle jejich ekonomické výhodnosti. Zadavatel bude hodnotit ekonomickou výhodnost nabídek podle níže uvedených pravidel stanovených v souladu s § 115 ZZVZ:</w:t>
      </w:r>
    </w:p>
    <w:p w:rsidR="00DB6955" w:rsidRPr="00DB6955" w:rsidRDefault="00DB6955" w:rsidP="00C753D0">
      <w:pPr>
        <w:spacing w:after="0"/>
        <w:rPr>
          <w:lang w:eastAsia="cs-CZ"/>
        </w:rPr>
      </w:pPr>
      <w:r w:rsidRPr="00DB6955">
        <w:rPr>
          <w:lang w:eastAsia="cs-CZ"/>
        </w:rPr>
        <w:lastRenderedPageBreak/>
        <w:t>Dílčí hodnotící kritéria a Váha kritéria:</w:t>
      </w:r>
    </w:p>
    <w:p w:rsidR="00DB6955" w:rsidRPr="00DB6955" w:rsidRDefault="00DB6955" w:rsidP="00C753D0">
      <w:pPr>
        <w:spacing w:after="0"/>
        <w:rPr>
          <w:lang w:eastAsia="cs-CZ"/>
        </w:rPr>
      </w:pPr>
      <w:r w:rsidRPr="00DB6955">
        <w:rPr>
          <w:lang w:eastAsia="cs-CZ"/>
        </w:rPr>
        <w:t>1. Celková nabídková cena v Kč s DPH 80 %</w:t>
      </w:r>
    </w:p>
    <w:p w:rsidR="00DB6955" w:rsidRPr="00DB6955" w:rsidRDefault="00DB6955" w:rsidP="00C753D0">
      <w:pPr>
        <w:spacing w:after="0"/>
        <w:rPr>
          <w:lang w:eastAsia="cs-CZ"/>
        </w:rPr>
      </w:pPr>
      <w:r w:rsidRPr="00DB6955">
        <w:rPr>
          <w:lang w:eastAsia="cs-CZ"/>
        </w:rPr>
        <w:t>2. Zkušenosti dodavatele s realizací obdobných stavebních prací 20 %</w:t>
      </w:r>
    </w:p>
    <w:p w:rsidR="00DB6955" w:rsidRPr="00DB6955" w:rsidRDefault="00DB6955" w:rsidP="00C753D0">
      <w:pPr>
        <w:keepNext/>
        <w:keepLines/>
        <w:spacing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B6955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III. Schvaluje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 xml:space="preserve">předloženou zadávací dokumentaci podlimitní veřejné zakázky na realizaci akce „Cyklostezka z Nového </w:t>
      </w:r>
      <w:proofErr w:type="spellStart"/>
      <w:r w:rsidRPr="00DB6955">
        <w:rPr>
          <w:lang w:eastAsia="zh-CN"/>
        </w:rPr>
        <w:t>Dražejova</w:t>
      </w:r>
      <w:proofErr w:type="spellEnd"/>
      <w:r w:rsidRPr="00DB6955">
        <w:rPr>
          <w:lang w:eastAsia="zh-CN"/>
        </w:rPr>
        <w:t xml:space="preserve"> (od Myslivny) do Katovic přes Pracejovice“.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Zadavatel pro plnění veřejné zakázky stanoví následující podmínky vztahující se ke lhůtě plnění: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a) termín zahájení zpracování PD</w:t>
      </w:r>
      <w:r w:rsidR="0027376A">
        <w:rPr>
          <w:lang w:eastAsia="zh-CN"/>
        </w:rPr>
        <w:t>:</w:t>
      </w:r>
      <w:r w:rsidR="0027376A">
        <w:rPr>
          <w:lang w:eastAsia="zh-CN"/>
        </w:rPr>
        <w:tab/>
      </w:r>
      <w:r w:rsidR="0027376A">
        <w:rPr>
          <w:lang w:eastAsia="zh-CN"/>
        </w:rPr>
        <w:tab/>
      </w:r>
      <w:r w:rsidR="0027376A">
        <w:rPr>
          <w:lang w:eastAsia="zh-CN"/>
        </w:rPr>
        <w:tab/>
      </w:r>
      <w:r w:rsidRPr="00DB6955">
        <w:rPr>
          <w:lang w:eastAsia="zh-CN"/>
        </w:rPr>
        <w:t>do 5 kalendářních dnů od podpisu smlouvy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b) termín předložení návrhu projektové dokumentace:</w:t>
      </w:r>
      <w:r w:rsidR="0027376A">
        <w:rPr>
          <w:lang w:eastAsia="zh-CN"/>
        </w:rPr>
        <w:tab/>
      </w:r>
      <w:r w:rsidRPr="00DB6955">
        <w:rPr>
          <w:lang w:eastAsia="zh-CN"/>
        </w:rPr>
        <w:t>do 3 měsíců od podpisu smlouvy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c) termín dopracování projektové dokumentace:</w:t>
      </w:r>
      <w:r w:rsidR="0027376A">
        <w:rPr>
          <w:lang w:eastAsia="zh-CN"/>
        </w:rPr>
        <w:tab/>
      </w:r>
      <w:r w:rsidR="0027376A">
        <w:rPr>
          <w:lang w:eastAsia="zh-CN"/>
        </w:rPr>
        <w:tab/>
      </w:r>
      <w:r w:rsidRPr="00DB6955">
        <w:rPr>
          <w:lang w:eastAsia="zh-CN"/>
        </w:rPr>
        <w:t>do 5 měsíců od podpisu smlouvy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d) termín podání žádosti o stavební povolení:</w:t>
      </w:r>
      <w:r w:rsidRPr="00DB6955">
        <w:rPr>
          <w:lang w:eastAsia="zh-CN"/>
        </w:rPr>
        <w:tab/>
      </w:r>
      <w:r w:rsidR="0027376A">
        <w:rPr>
          <w:lang w:eastAsia="zh-CN"/>
        </w:rPr>
        <w:tab/>
      </w:r>
      <w:r w:rsidRPr="00DB6955">
        <w:rPr>
          <w:lang w:eastAsia="zh-CN"/>
        </w:rPr>
        <w:t>do 6 měsíců od podpisu smlouvy</w:t>
      </w:r>
    </w:p>
    <w:p w:rsidR="00DB6955" w:rsidRPr="00DB6955" w:rsidRDefault="00DB6955" w:rsidP="00C753D0">
      <w:pPr>
        <w:spacing w:after="0"/>
        <w:rPr>
          <w:lang w:eastAsia="zh-CN"/>
        </w:rPr>
      </w:pPr>
      <w:r w:rsidRPr="00DB6955">
        <w:rPr>
          <w:lang w:eastAsia="zh-CN"/>
        </w:rPr>
        <w:t>e) termín pro dokončení díla (předání a převzetí díla):</w:t>
      </w:r>
      <w:r w:rsidR="0027376A">
        <w:rPr>
          <w:lang w:eastAsia="zh-CN"/>
        </w:rPr>
        <w:tab/>
      </w:r>
      <w:r w:rsidRPr="00DB6955">
        <w:rPr>
          <w:lang w:eastAsia="zh-CN"/>
        </w:rPr>
        <w:t xml:space="preserve">do 12 měsíců ode dne předání </w:t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Pr="00DB6955">
        <w:rPr>
          <w:lang w:eastAsia="zh-CN"/>
        </w:rPr>
        <w:tab/>
      </w:r>
      <w:r w:rsidR="0027376A">
        <w:rPr>
          <w:lang w:eastAsia="zh-CN"/>
        </w:rPr>
        <w:tab/>
      </w:r>
      <w:r w:rsidR="0027376A">
        <w:rPr>
          <w:lang w:eastAsia="zh-CN"/>
        </w:rPr>
        <w:tab/>
      </w:r>
      <w:r w:rsidRPr="00DB6955">
        <w:rPr>
          <w:lang w:eastAsia="zh-CN"/>
        </w:rPr>
        <w:t>pravomocného stavebního povolení.</w:t>
      </w:r>
    </w:p>
    <w:p w:rsidR="00DB6955" w:rsidRPr="00DB6955" w:rsidRDefault="00DB6955" w:rsidP="00C753D0">
      <w:pPr>
        <w:keepNext/>
        <w:keepLines/>
        <w:spacing w:after="0"/>
        <w:outlineLvl w:val="2"/>
        <w:rPr>
          <w:rFonts w:eastAsia="Arial Unicode MS" w:cstheme="majorBidi"/>
          <w:b/>
          <w:color w:val="000000" w:themeColor="text1"/>
          <w:szCs w:val="24"/>
          <w:u w:val="single"/>
          <w:lang w:eastAsia="zh-CN"/>
        </w:rPr>
      </w:pPr>
      <w:r w:rsidRPr="00DB6955">
        <w:rPr>
          <w:rFonts w:eastAsia="Times New Roman" w:cstheme="majorBidi"/>
          <w:b/>
          <w:color w:val="000000" w:themeColor="text1"/>
          <w:szCs w:val="24"/>
          <w:u w:val="single"/>
          <w:lang w:eastAsia="zh-CN"/>
        </w:rPr>
        <w:t>IV. Jmenuje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>členy komise pro  posouzení splnění podmínek účasti v zadávacím řízení a hodnocení nabídek ve složení: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1. </w:t>
      </w:r>
      <w:r w:rsidRPr="00DB6955">
        <w:rPr>
          <w:rFonts w:eastAsia="Times New Roman" w:cs="Tahoma"/>
          <w:szCs w:val="20"/>
          <w:lang w:eastAsia="cs-CZ"/>
        </w:rPr>
        <w:tab/>
        <w:t>člen:</w:t>
      </w:r>
      <w:r w:rsidRPr="00DB6955">
        <w:rPr>
          <w:rFonts w:eastAsia="Times New Roman" w:cs="Tahoma"/>
          <w:szCs w:val="20"/>
          <w:lang w:eastAsia="cs-CZ"/>
        </w:rPr>
        <w:tab/>
      </w:r>
      <w:r w:rsidRPr="00DB6955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DB6955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2. </w:t>
      </w:r>
      <w:r w:rsidRPr="00DB6955">
        <w:rPr>
          <w:rFonts w:eastAsia="Times New Roman" w:cs="Tahoma"/>
          <w:szCs w:val="20"/>
          <w:lang w:eastAsia="cs-CZ"/>
        </w:rPr>
        <w:tab/>
        <w:t>člen:</w:t>
      </w:r>
      <w:r w:rsidRPr="00DB6955">
        <w:rPr>
          <w:rFonts w:eastAsia="Times New Roman" w:cs="Tahoma"/>
          <w:szCs w:val="20"/>
          <w:lang w:eastAsia="cs-CZ"/>
        </w:rPr>
        <w:tab/>
      </w:r>
      <w:r w:rsidRPr="00DB6955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DB6955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3. </w:t>
      </w:r>
      <w:r w:rsidRPr="00DB6955">
        <w:rPr>
          <w:rFonts w:eastAsia="Times New Roman" w:cs="Tahoma"/>
          <w:szCs w:val="20"/>
          <w:lang w:eastAsia="cs-CZ"/>
        </w:rPr>
        <w:tab/>
        <w:t>člen:</w:t>
      </w:r>
      <w:r w:rsidRPr="00DB6955">
        <w:rPr>
          <w:rFonts w:eastAsia="Times New Roman" w:cs="Tahoma"/>
          <w:szCs w:val="20"/>
          <w:lang w:eastAsia="cs-CZ"/>
        </w:rPr>
        <w:tab/>
      </w:r>
      <w:r w:rsidRPr="00DB6955">
        <w:rPr>
          <w:rFonts w:eastAsia="Times New Roman" w:cs="Tahoma"/>
          <w:szCs w:val="20"/>
          <w:lang w:eastAsia="cs-CZ"/>
        </w:rPr>
        <w:tab/>
        <w:t>Ing. Petr Zdeněk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4. </w:t>
      </w:r>
      <w:r w:rsidRPr="00DB6955">
        <w:rPr>
          <w:rFonts w:eastAsia="Times New Roman" w:cs="Tahoma"/>
          <w:szCs w:val="20"/>
          <w:lang w:eastAsia="cs-CZ"/>
        </w:rPr>
        <w:tab/>
        <w:t>člen:</w:t>
      </w:r>
      <w:r w:rsidRPr="00DB6955">
        <w:rPr>
          <w:rFonts w:eastAsia="Times New Roman" w:cs="Tahoma"/>
          <w:szCs w:val="20"/>
          <w:lang w:eastAsia="cs-CZ"/>
        </w:rPr>
        <w:tab/>
      </w:r>
      <w:r w:rsidRPr="00DB6955">
        <w:rPr>
          <w:rFonts w:eastAsia="Times New Roman" w:cs="Tahoma"/>
          <w:szCs w:val="20"/>
          <w:lang w:eastAsia="cs-CZ"/>
        </w:rPr>
        <w:tab/>
        <w:t>Ing. Oldřich Švehla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5. </w:t>
      </w:r>
      <w:r w:rsidRPr="00DB6955">
        <w:rPr>
          <w:rFonts w:eastAsia="Times New Roman" w:cs="Tahoma"/>
          <w:szCs w:val="20"/>
          <w:lang w:eastAsia="cs-CZ"/>
        </w:rPr>
        <w:tab/>
        <w:t>člen:</w:t>
      </w:r>
      <w:r w:rsidRPr="00DB6955">
        <w:rPr>
          <w:rFonts w:eastAsia="Times New Roman" w:cs="Tahoma"/>
          <w:szCs w:val="20"/>
          <w:lang w:eastAsia="cs-CZ"/>
        </w:rPr>
        <w:tab/>
      </w:r>
      <w:r w:rsidRPr="00DB6955">
        <w:rPr>
          <w:rFonts w:eastAsia="Times New Roman" w:cs="Tahoma"/>
          <w:szCs w:val="20"/>
          <w:lang w:eastAsia="cs-CZ"/>
        </w:rPr>
        <w:tab/>
      </w:r>
      <w:r w:rsidR="001F0D72">
        <w:rPr>
          <w:rFonts w:eastAsia="Times New Roman" w:cs="Tahoma"/>
          <w:szCs w:val="20"/>
          <w:lang w:eastAsia="cs-CZ"/>
        </w:rPr>
        <w:t>XX</w:t>
      </w:r>
      <w:r w:rsidRPr="00DB6955">
        <w:rPr>
          <w:rFonts w:eastAsia="Times New Roman" w:cs="Tahoma"/>
          <w:szCs w:val="20"/>
          <w:lang w:eastAsia="cs-CZ"/>
        </w:rPr>
        <w:t>, CORPORIN s.r.o.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>náhradníky členů komise pro posouzení splnění podmínek účasti v zadávacím řízení a hodnocení nabídek ve složení: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1. </w:t>
      </w:r>
      <w:r w:rsidRPr="00DB6955">
        <w:rPr>
          <w:rFonts w:eastAsia="Times New Roman" w:cs="Tahoma"/>
          <w:szCs w:val="20"/>
          <w:lang w:eastAsia="cs-CZ"/>
        </w:rPr>
        <w:tab/>
        <w:t>náhradník:</w:t>
      </w:r>
      <w:r w:rsidRPr="00DB6955">
        <w:rPr>
          <w:rFonts w:eastAsia="Times New Roman" w:cs="Tahoma"/>
          <w:szCs w:val="20"/>
          <w:lang w:eastAsia="cs-CZ"/>
        </w:rPr>
        <w:tab/>
        <w:t>Mgr. Břetislav Hrdlička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2. </w:t>
      </w:r>
      <w:r w:rsidRPr="00DB6955">
        <w:rPr>
          <w:rFonts w:eastAsia="Times New Roman" w:cs="Tahoma"/>
          <w:szCs w:val="20"/>
          <w:lang w:eastAsia="cs-CZ"/>
        </w:rPr>
        <w:tab/>
        <w:t>náhradník:</w:t>
      </w:r>
      <w:r w:rsidRPr="00DB6955">
        <w:rPr>
          <w:rFonts w:eastAsia="Times New Roman" w:cs="Tahoma"/>
          <w:szCs w:val="20"/>
          <w:lang w:eastAsia="cs-CZ"/>
        </w:rPr>
        <w:tab/>
        <w:t xml:space="preserve">Josef </w:t>
      </w:r>
      <w:proofErr w:type="spellStart"/>
      <w:r w:rsidRPr="00DB6955">
        <w:rPr>
          <w:rFonts w:eastAsia="Times New Roman" w:cs="Tahoma"/>
          <w:szCs w:val="20"/>
          <w:lang w:eastAsia="cs-CZ"/>
        </w:rPr>
        <w:t>Zoch</w:t>
      </w:r>
      <w:proofErr w:type="spellEnd"/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3. </w:t>
      </w:r>
      <w:r w:rsidRPr="00DB6955">
        <w:rPr>
          <w:rFonts w:eastAsia="Times New Roman" w:cs="Tahoma"/>
          <w:szCs w:val="20"/>
          <w:lang w:eastAsia="cs-CZ"/>
        </w:rPr>
        <w:tab/>
        <w:t>náhradník:</w:t>
      </w:r>
      <w:r w:rsidRPr="00DB6955">
        <w:rPr>
          <w:rFonts w:eastAsia="Times New Roman" w:cs="Tahoma"/>
          <w:szCs w:val="20"/>
          <w:lang w:eastAsia="cs-CZ"/>
        </w:rPr>
        <w:tab/>
        <w:t>p. Dušan Kučera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4. </w:t>
      </w:r>
      <w:r w:rsidRPr="00DB6955">
        <w:rPr>
          <w:rFonts w:eastAsia="Times New Roman" w:cs="Tahoma"/>
          <w:szCs w:val="20"/>
          <w:lang w:eastAsia="cs-CZ"/>
        </w:rPr>
        <w:tab/>
        <w:t>náhradník:</w:t>
      </w:r>
      <w:r w:rsidRPr="00DB6955">
        <w:rPr>
          <w:rFonts w:eastAsia="Times New Roman" w:cs="Tahoma"/>
          <w:szCs w:val="20"/>
          <w:lang w:eastAsia="cs-CZ"/>
        </w:rPr>
        <w:tab/>
        <w:t>p. Jaroslav Houska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 xml:space="preserve">5. </w:t>
      </w:r>
      <w:r w:rsidRPr="00DB6955">
        <w:rPr>
          <w:rFonts w:eastAsia="Times New Roman" w:cs="Tahoma"/>
          <w:szCs w:val="20"/>
          <w:lang w:eastAsia="cs-CZ"/>
        </w:rPr>
        <w:tab/>
        <w:t>náhradník:</w:t>
      </w:r>
      <w:r w:rsidRPr="00DB6955">
        <w:rPr>
          <w:rFonts w:eastAsia="Times New Roman" w:cs="Tahoma"/>
          <w:szCs w:val="20"/>
          <w:lang w:eastAsia="cs-CZ"/>
        </w:rPr>
        <w:tab/>
        <w:t>Ing. Miroslava Nejdlová</w:t>
      </w:r>
    </w:p>
    <w:p w:rsidR="00DB6955" w:rsidRPr="00DB6955" w:rsidRDefault="00DB6955" w:rsidP="00C753D0">
      <w:pPr>
        <w:spacing w:after="0"/>
        <w:rPr>
          <w:lang w:eastAsia="cs-CZ"/>
        </w:rPr>
      </w:pPr>
      <w:r w:rsidRPr="00DB6955">
        <w:rPr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DB6955" w:rsidRPr="00DB6955" w:rsidRDefault="00DB6955" w:rsidP="00C753D0">
      <w:pPr>
        <w:keepNext/>
        <w:keepLines/>
        <w:spacing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B6955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V. Ukládá</w:t>
      </w:r>
    </w:p>
    <w:p w:rsidR="00DB6955" w:rsidRPr="00DB6955" w:rsidRDefault="00DB6955" w:rsidP="00C753D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>vedoucí majetkového odboru zajistit plnění veškerých úkonů při zadávání této veřejné zakázky.</w:t>
      </w:r>
    </w:p>
    <w:p w:rsidR="00DB6955" w:rsidRPr="00DB6955" w:rsidRDefault="00DB6955" w:rsidP="00C753D0">
      <w:pPr>
        <w:keepNext/>
        <w:keepLines/>
        <w:spacing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B6955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VI. Pověřuje</w:t>
      </w:r>
    </w:p>
    <w:p w:rsidR="00DB6955" w:rsidRPr="00DB6955" w:rsidRDefault="00DB6955" w:rsidP="00C753D0">
      <w:pPr>
        <w:spacing w:after="0"/>
        <w:rPr>
          <w:rFonts w:eastAsia="Times New Roman" w:cs="Tahoma"/>
          <w:szCs w:val="20"/>
          <w:lang w:eastAsia="cs-CZ"/>
        </w:rPr>
      </w:pPr>
      <w:r w:rsidRPr="00DB6955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DB6955" w:rsidRPr="006C26B7" w:rsidRDefault="00DB6955" w:rsidP="006C26B7">
      <w:pPr>
        <w:spacing w:after="0"/>
        <w:jc w:val="left"/>
        <w:rPr>
          <w:rFonts w:cs="Tahoma"/>
          <w:szCs w:val="20"/>
        </w:rPr>
      </w:pPr>
    </w:p>
    <w:p w:rsidR="00A43771" w:rsidRPr="00A43771" w:rsidRDefault="00A43771" w:rsidP="00124B03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Pr="00A4377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M</w:t>
      </w:r>
      <w:r w:rsidRPr="00A43771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Š U Parku </w:t>
      </w:r>
      <w:proofErr w:type="gramStart"/>
      <w:r w:rsidRPr="00A43771">
        <w:rPr>
          <w:rFonts w:eastAsia="Calibri" w:cs="Tahoma"/>
          <w:b/>
          <w:bCs/>
          <w:sz w:val="24"/>
          <w:szCs w:val="24"/>
          <w:u w:val="single"/>
          <w:lang w:eastAsia="cs-CZ"/>
        </w:rPr>
        <w:t>č.p.</w:t>
      </w:r>
      <w:proofErr w:type="gramEnd"/>
      <w:r w:rsidRPr="00A43771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 353 – oprava  fasády</w:t>
      </w:r>
    </w:p>
    <w:p w:rsidR="001F0D72" w:rsidRDefault="001F0D72" w:rsidP="00124B03">
      <w:pPr>
        <w:spacing w:after="0" w:line="259" w:lineRule="auto"/>
        <w:jc w:val="left"/>
        <w:rPr>
          <w:rFonts w:cs="Tahoma"/>
          <w:szCs w:val="20"/>
        </w:rPr>
      </w:pPr>
    </w:p>
    <w:p w:rsidR="00073C61" w:rsidRDefault="00A43771" w:rsidP="00124B03">
      <w:pPr>
        <w:spacing w:after="0" w:line="259" w:lineRule="auto"/>
        <w:jc w:val="left"/>
        <w:rPr>
          <w:rFonts w:cs="Tahoma"/>
          <w:b/>
          <w:bCs/>
          <w:szCs w:val="20"/>
          <w:u w:val="single"/>
        </w:rPr>
      </w:pPr>
      <w:r w:rsidRPr="00A43771">
        <w:rPr>
          <w:rFonts w:cs="Tahoma"/>
          <w:b/>
          <w:bCs/>
          <w:szCs w:val="20"/>
          <w:u w:val="single"/>
        </w:rPr>
        <w:t>Návrh usnesení:</w:t>
      </w:r>
    </w:p>
    <w:p w:rsidR="00A43771" w:rsidRPr="00A43771" w:rsidRDefault="00A43771" w:rsidP="00124B03">
      <w:pPr>
        <w:spacing w:after="0" w:line="259" w:lineRule="auto"/>
        <w:jc w:val="left"/>
        <w:rPr>
          <w:rFonts w:cs="Tahoma"/>
          <w:b/>
          <w:bCs/>
          <w:szCs w:val="20"/>
          <w:u w:val="single"/>
        </w:rPr>
      </w:pPr>
      <w:r w:rsidRPr="00A43771">
        <w:rPr>
          <w:rFonts w:cs="Tahoma"/>
          <w:bCs/>
          <w:szCs w:val="20"/>
          <w:lang w:eastAsia="zh-CN"/>
        </w:rPr>
        <w:t>RM po projednání</w:t>
      </w:r>
    </w:p>
    <w:p w:rsidR="00A43771" w:rsidRPr="00A43771" w:rsidRDefault="00A43771" w:rsidP="00124B03">
      <w:pPr>
        <w:keepNext/>
        <w:spacing w:after="0"/>
        <w:jc w:val="left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A43771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A43771" w:rsidRPr="00A43771" w:rsidRDefault="00A43771" w:rsidP="00124B03">
      <w:pPr>
        <w:spacing w:after="0"/>
        <w:rPr>
          <w:lang w:eastAsia="cs-CZ"/>
        </w:rPr>
      </w:pPr>
      <w:r w:rsidRPr="00A43771">
        <w:rPr>
          <w:lang w:eastAsia="cs-CZ"/>
        </w:rPr>
        <w:t xml:space="preserve">s vyhodnocením výběrového řízení provedeného hodnotící komisí na realizaci veřejné zakázky </w:t>
      </w:r>
      <w:r w:rsidRPr="00A43771">
        <w:rPr>
          <w:rFonts w:eastAsia="Calibri"/>
          <w:lang w:eastAsia="cs-CZ"/>
        </w:rPr>
        <w:t>„</w:t>
      </w:r>
      <w:r w:rsidRPr="00A43771">
        <w:rPr>
          <w:lang w:eastAsia="cs-CZ"/>
        </w:rPr>
        <w:t>M</w:t>
      </w:r>
      <w:r w:rsidRPr="00A43771">
        <w:rPr>
          <w:rFonts w:eastAsia="Calibri"/>
          <w:lang w:eastAsia="cs-CZ"/>
        </w:rPr>
        <w:t xml:space="preserve">Š U Parku </w:t>
      </w:r>
      <w:proofErr w:type="gramStart"/>
      <w:r w:rsidRPr="00A43771">
        <w:rPr>
          <w:rFonts w:eastAsia="Calibri"/>
          <w:lang w:eastAsia="cs-CZ"/>
        </w:rPr>
        <w:t>č.p.</w:t>
      </w:r>
      <w:proofErr w:type="gramEnd"/>
      <w:r w:rsidRPr="00A43771">
        <w:rPr>
          <w:rFonts w:eastAsia="Calibri"/>
          <w:lang w:eastAsia="cs-CZ"/>
        </w:rPr>
        <w:t xml:space="preserve"> 353 – oprava  fasády</w:t>
      </w:r>
      <w:r w:rsidR="00073C61">
        <w:rPr>
          <w:rFonts w:eastAsia="Calibri"/>
          <w:lang w:eastAsia="cs-CZ"/>
        </w:rPr>
        <w:t>.“</w:t>
      </w:r>
    </w:p>
    <w:p w:rsidR="003B23D5" w:rsidRPr="00F66744" w:rsidRDefault="00A43771" w:rsidP="00F66744">
      <w:pPr>
        <w:pStyle w:val="Nadpis3"/>
        <w:rPr>
          <w:rFonts w:ascii="Tahoma" w:eastAsia="Calibri" w:hAnsi="Tahoma" w:cs="Tahoma"/>
          <w:b/>
          <w:color w:val="auto"/>
          <w:sz w:val="20"/>
          <w:szCs w:val="20"/>
          <w:u w:val="single"/>
        </w:rPr>
      </w:pPr>
      <w:r w:rsidRPr="00F66744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Souhlasí</w:t>
      </w:r>
    </w:p>
    <w:p w:rsidR="00A43771" w:rsidRPr="00A43771" w:rsidRDefault="00A43771" w:rsidP="00124B03">
      <w:pPr>
        <w:spacing w:after="0" w:line="259" w:lineRule="auto"/>
        <w:rPr>
          <w:rFonts w:eastAsia="Calibri" w:cs="Tahoma"/>
          <w:bCs/>
          <w:szCs w:val="20"/>
        </w:rPr>
      </w:pPr>
      <w:r w:rsidRPr="00A43771">
        <w:rPr>
          <w:rFonts w:eastAsia="Times New Roman" w:cs="Tahoma"/>
          <w:bCs/>
          <w:szCs w:val="20"/>
          <w:lang w:eastAsia="cs-CZ"/>
        </w:rPr>
        <w:t xml:space="preserve">s uzavřením smlouvy o dílo s firmou </w:t>
      </w:r>
      <w:r w:rsidR="001F0D72">
        <w:rPr>
          <w:rFonts w:eastAsia="Times New Roman" w:cs="Tahoma"/>
          <w:bCs/>
          <w:szCs w:val="20"/>
          <w:lang w:eastAsia="cs-CZ"/>
        </w:rPr>
        <w:t>XX</w:t>
      </w:r>
      <w:r w:rsidRPr="00A43771">
        <w:rPr>
          <w:rFonts w:eastAsia="Times New Roman" w:cs="Tahoma"/>
          <w:bCs/>
          <w:szCs w:val="20"/>
          <w:lang w:eastAsia="cs-CZ"/>
        </w:rPr>
        <w:t>, IČ 4502352 , za ce</w:t>
      </w:r>
      <w:r w:rsidR="00124B03">
        <w:rPr>
          <w:rFonts w:eastAsia="Times New Roman" w:cs="Tahoma"/>
          <w:bCs/>
          <w:szCs w:val="20"/>
          <w:lang w:eastAsia="cs-CZ"/>
        </w:rPr>
        <w:t>nu 1.026.124,67 Kč bez DPH, tj.</w:t>
      </w:r>
      <w:r w:rsidRPr="00A43771">
        <w:rPr>
          <w:rFonts w:eastAsia="Times New Roman" w:cs="Tahoma"/>
          <w:bCs/>
          <w:szCs w:val="20"/>
          <w:lang w:eastAsia="cs-CZ"/>
        </w:rPr>
        <w:t xml:space="preserve"> za celkovou cenu včetně DPH 1.241.610,85 Kč, termín plnění od </w:t>
      </w:r>
      <w:proofErr w:type="gramStart"/>
      <w:r w:rsidRPr="00A43771">
        <w:rPr>
          <w:rFonts w:eastAsia="Times New Roman" w:cs="Tahoma"/>
          <w:bCs/>
          <w:szCs w:val="20"/>
          <w:lang w:eastAsia="cs-CZ"/>
        </w:rPr>
        <w:t>15.</w:t>
      </w:r>
      <w:r w:rsidR="00124B03">
        <w:rPr>
          <w:rFonts w:eastAsia="Times New Roman" w:cs="Tahoma"/>
          <w:bCs/>
          <w:szCs w:val="20"/>
          <w:lang w:eastAsia="cs-CZ"/>
        </w:rPr>
        <w:t>0</w:t>
      </w:r>
      <w:r w:rsidRPr="00A43771">
        <w:rPr>
          <w:rFonts w:eastAsia="Times New Roman" w:cs="Tahoma"/>
          <w:bCs/>
          <w:szCs w:val="20"/>
          <w:lang w:eastAsia="cs-CZ"/>
        </w:rPr>
        <w:t>2.2022</w:t>
      </w:r>
      <w:proofErr w:type="gramEnd"/>
      <w:r w:rsidRPr="00A43771">
        <w:rPr>
          <w:rFonts w:eastAsia="Times New Roman" w:cs="Tahoma"/>
          <w:bCs/>
          <w:szCs w:val="20"/>
          <w:lang w:eastAsia="cs-CZ"/>
        </w:rPr>
        <w:t xml:space="preserve"> do 15.</w:t>
      </w:r>
      <w:r w:rsidR="00124B03">
        <w:rPr>
          <w:rFonts w:eastAsia="Times New Roman" w:cs="Tahoma"/>
          <w:bCs/>
          <w:szCs w:val="20"/>
          <w:lang w:eastAsia="cs-CZ"/>
        </w:rPr>
        <w:t>0</w:t>
      </w:r>
      <w:r w:rsidRPr="00A43771">
        <w:rPr>
          <w:rFonts w:eastAsia="Times New Roman" w:cs="Tahoma"/>
          <w:bCs/>
          <w:szCs w:val="20"/>
          <w:lang w:eastAsia="cs-CZ"/>
        </w:rPr>
        <w:t xml:space="preserve">5.2022. Předmětem smlouvy je realizace stavby </w:t>
      </w:r>
      <w:r w:rsidR="00073C61">
        <w:rPr>
          <w:rFonts w:eastAsia="Calibri" w:cs="Tahoma"/>
          <w:szCs w:val="20"/>
          <w:lang w:eastAsia="cs-CZ"/>
        </w:rPr>
        <w:t>„</w:t>
      </w:r>
      <w:r w:rsidRPr="00A43771">
        <w:rPr>
          <w:rFonts w:eastAsia="Times New Roman" w:cs="Tahoma"/>
          <w:bCs/>
          <w:szCs w:val="20"/>
          <w:lang w:eastAsia="cs-CZ"/>
        </w:rPr>
        <w:t>M</w:t>
      </w:r>
      <w:r w:rsidRPr="00A43771">
        <w:rPr>
          <w:rFonts w:eastAsia="Calibri" w:cs="Tahoma"/>
          <w:bCs/>
          <w:szCs w:val="20"/>
          <w:lang w:eastAsia="cs-CZ"/>
        </w:rPr>
        <w:t xml:space="preserve">Š U Parku </w:t>
      </w:r>
      <w:proofErr w:type="gramStart"/>
      <w:r w:rsidRPr="00A43771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A43771">
        <w:rPr>
          <w:rFonts w:eastAsia="Calibri" w:cs="Tahoma"/>
          <w:bCs/>
          <w:szCs w:val="20"/>
          <w:lang w:eastAsia="cs-CZ"/>
        </w:rPr>
        <w:t xml:space="preserve"> 353 – oprava  fasády</w:t>
      </w:r>
      <w:r w:rsidR="00073C61">
        <w:rPr>
          <w:rFonts w:eastAsia="Calibri" w:cs="Tahoma"/>
          <w:bCs/>
          <w:szCs w:val="20"/>
          <w:lang w:eastAsia="cs-CZ"/>
        </w:rPr>
        <w:t>.“</w:t>
      </w:r>
    </w:p>
    <w:p w:rsidR="00073C61" w:rsidRPr="00F66744" w:rsidRDefault="00A43771" w:rsidP="00F66744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F66744">
        <w:rPr>
          <w:rFonts w:ascii="Tahoma" w:hAnsi="Tahoma" w:cs="Tahoma"/>
          <w:b/>
          <w:color w:val="auto"/>
          <w:sz w:val="20"/>
          <w:szCs w:val="20"/>
          <w:u w:val="single"/>
        </w:rPr>
        <w:t>III. Pověřuje</w:t>
      </w:r>
    </w:p>
    <w:p w:rsidR="00A43771" w:rsidRPr="00A43771" w:rsidRDefault="00A43771" w:rsidP="00124B03">
      <w:pPr>
        <w:spacing w:after="0" w:line="259" w:lineRule="auto"/>
        <w:rPr>
          <w:rFonts w:cs="Tahoma"/>
          <w:b/>
          <w:szCs w:val="20"/>
          <w:u w:val="single"/>
        </w:rPr>
      </w:pPr>
      <w:r w:rsidRPr="00A43771">
        <w:rPr>
          <w:rFonts w:cs="Tahoma"/>
          <w:szCs w:val="20"/>
        </w:rPr>
        <w:t xml:space="preserve">starostu města podpisem příslušné smlouvy na realizaci stavby </w:t>
      </w:r>
      <w:r w:rsidRPr="00A43771">
        <w:rPr>
          <w:rFonts w:eastAsia="Calibri" w:cs="Tahoma"/>
          <w:szCs w:val="20"/>
        </w:rPr>
        <w:t>„</w:t>
      </w:r>
      <w:r w:rsidRPr="00A43771">
        <w:rPr>
          <w:rFonts w:cs="Tahoma"/>
          <w:szCs w:val="20"/>
        </w:rPr>
        <w:t>M</w:t>
      </w:r>
      <w:r w:rsidRPr="00A43771">
        <w:rPr>
          <w:rFonts w:eastAsia="Calibri" w:cs="Tahoma"/>
          <w:szCs w:val="20"/>
        </w:rPr>
        <w:t xml:space="preserve">Š U Parku </w:t>
      </w:r>
      <w:proofErr w:type="gramStart"/>
      <w:r w:rsidRPr="00A43771">
        <w:rPr>
          <w:rFonts w:eastAsia="Calibri" w:cs="Tahoma"/>
          <w:szCs w:val="20"/>
        </w:rPr>
        <w:t>č.p.</w:t>
      </w:r>
      <w:proofErr w:type="gramEnd"/>
      <w:r w:rsidRPr="00A43771">
        <w:rPr>
          <w:rFonts w:eastAsia="Calibri" w:cs="Tahoma"/>
          <w:szCs w:val="20"/>
        </w:rPr>
        <w:t>353 – oprava fasády</w:t>
      </w:r>
      <w:r w:rsidR="00124B03">
        <w:rPr>
          <w:rFonts w:eastAsia="Calibri" w:cs="Tahoma"/>
          <w:szCs w:val="20"/>
        </w:rPr>
        <w:t>“.</w:t>
      </w:r>
    </w:p>
    <w:p w:rsidR="00124B03" w:rsidRDefault="00124B03" w:rsidP="00124B03">
      <w:pPr>
        <w:spacing w:after="0" w:line="259" w:lineRule="auto"/>
        <w:jc w:val="left"/>
        <w:rPr>
          <w:rFonts w:cs="Tahoma"/>
          <w:szCs w:val="20"/>
        </w:rPr>
      </w:pPr>
    </w:p>
    <w:p w:rsidR="00150198" w:rsidRDefault="00150198">
      <w:bookmarkStart w:id="0" w:name="_GoBack"/>
      <w:bookmarkEnd w:id="0"/>
    </w:p>
    <w:sectPr w:rsidR="00150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CB" w:rsidRDefault="00F71FCB" w:rsidP="00F71FCB">
      <w:pPr>
        <w:spacing w:after="0"/>
      </w:pPr>
      <w:r>
        <w:separator/>
      </w:r>
    </w:p>
  </w:endnote>
  <w:endnote w:type="continuationSeparator" w:id="0">
    <w:p w:rsidR="00F71FCB" w:rsidRDefault="00F71FCB" w:rsidP="00F71F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FCB" w:rsidRDefault="00F71F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5095819"/>
      <w:docPartObj>
        <w:docPartGallery w:val="Page Numbers (Bottom of Page)"/>
        <w:docPartUnique/>
      </w:docPartObj>
    </w:sdtPr>
    <w:sdtEndPr/>
    <w:sdtContent>
      <w:p w:rsidR="00F71FCB" w:rsidRDefault="00F71FC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D72">
          <w:rPr>
            <w:noProof/>
          </w:rPr>
          <w:t>3</w:t>
        </w:r>
        <w:r>
          <w:fldChar w:fldCharType="end"/>
        </w:r>
      </w:p>
    </w:sdtContent>
  </w:sdt>
  <w:p w:rsidR="00F71FCB" w:rsidRDefault="00F71F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FCB" w:rsidRDefault="00F71F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CB" w:rsidRDefault="00F71FCB" w:rsidP="00F71FCB">
      <w:pPr>
        <w:spacing w:after="0"/>
      </w:pPr>
      <w:r>
        <w:separator/>
      </w:r>
    </w:p>
  </w:footnote>
  <w:footnote w:type="continuationSeparator" w:id="0">
    <w:p w:rsidR="00F71FCB" w:rsidRDefault="00F71FCB" w:rsidP="00F71F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FCB" w:rsidRDefault="00F71F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FCB" w:rsidRDefault="00F71F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FCB" w:rsidRDefault="00F71F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69A7"/>
    <w:multiLevelType w:val="hybridMultilevel"/>
    <w:tmpl w:val="A5A671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22BF0"/>
    <w:multiLevelType w:val="hybridMultilevel"/>
    <w:tmpl w:val="AEF21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E077C"/>
    <w:multiLevelType w:val="hybridMultilevel"/>
    <w:tmpl w:val="C5D282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1C"/>
    <w:rsid w:val="00073C61"/>
    <w:rsid w:val="00112983"/>
    <w:rsid w:val="00124B03"/>
    <w:rsid w:val="00150198"/>
    <w:rsid w:val="001576B9"/>
    <w:rsid w:val="001A43A5"/>
    <w:rsid w:val="001F0D72"/>
    <w:rsid w:val="0027376A"/>
    <w:rsid w:val="0029101C"/>
    <w:rsid w:val="003B23D5"/>
    <w:rsid w:val="006C26B7"/>
    <w:rsid w:val="00716A44"/>
    <w:rsid w:val="00757F9A"/>
    <w:rsid w:val="007E2CD9"/>
    <w:rsid w:val="0085505F"/>
    <w:rsid w:val="009837CB"/>
    <w:rsid w:val="00A43771"/>
    <w:rsid w:val="00A52846"/>
    <w:rsid w:val="00C753D0"/>
    <w:rsid w:val="00D501C6"/>
    <w:rsid w:val="00DB6623"/>
    <w:rsid w:val="00DB6955"/>
    <w:rsid w:val="00F23A40"/>
    <w:rsid w:val="00F66744"/>
    <w:rsid w:val="00F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A247"/>
  <w15:chartTrackingRefBased/>
  <w15:docId w15:val="{B130E966-E9C7-4E9C-B9DA-C2CA55B5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101C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29101C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26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9101C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C26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753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F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71FCB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F71F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71FCB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817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2022-02-02T08:23:00Z</dcterms:created>
  <dcterms:modified xsi:type="dcterms:W3CDTF">2022-02-03T10:27:00Z</dcterms:modified>
</cp:coreProperties>
</file>